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77" w:rsidRDefault="00886677" w:rsidP="00886677">
      <w:pPr>
        <w:pStyle w:val="a7"/>
        <w:spacing w:before="120"/>
        <w:rPr>
          <w:rFonts w:ascii="Lotus Linotype" w:hAnsi="Lotus Linotype" w:cs="Lotus Linotype" w:hint="cs"/>
          <w:rtl/>
        </w:rPr>
      </w:pPr>
      <w:r>
        <w:rPr>
          <w:rFonts w:ascii="Lotus Linotype" w:hAnsi="Lotus Linotype" w:cs="Lotus Linotype"/>
          <w:noProof/>
          <w:rtl/>
          <w:lang w:eastAsia="en-US"/>
        </w:rPr>
        <mc:AlternateContent>
          <mc:Choice Requires="wps">
            <w:drawing>
              <wp:anchor distT="0" distB="0" distL="114300" distR="114300" simplePos="0" relativeHeight="251659264" behindDoc="1" locked="0" layoutInCell="1" allowOverlap="1" wp14:anchorId="657FE014" wp14:editId="75C43B33">
                <wp:simplePos x="0" y="0"/>
                <wp:positionH relativeFrom="column">
                  <wp:posOffset>1782445</wp:posOffset>
                </wp:positionH>
                <wp:positionV relativeFrom="paragraph">
                  <wp:posOffset>324154</wp:posOffset>
                </wp:positionV>
                <wp:extent cx="1637665" cy="340995"/>
                <wp:effectExtent l="19050" t="19050" r="19685" b="20955"/>
                <wp:wrapNone/>
                <wp:docPr id="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340995"/>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3" o:spid="_x0000_s1026" style="position:absolute;left:0;text-align:left;margin-left:140.35pt;margin-top:25.5pt;width:128.95pt;height:2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" fillcolor="#eaeaea" strokeweight="2.25pt"/>
            </w:pict>
          </mc:Fallback>
        </mc:AlternateContent>
      </w:r>
    </w:p>
    <w:p w:rsidR="00886677" w:rsidRPr="00787402" w:rsidRDefault="00886677" w:rsidP="00886677">
      <w:pPr>
        <w:pStyle w:val="a7"/>
        <w:rPr>
          <w:rFonts w:ascii="Lotus Linotype" w:hAnsi="Lotus Linotype" w:cs="Lotus Linotype"/>
          <w:rtl/>
        </w:rPr>
      </w:pPr>
      <w:r w:rsidRPr="00787402">
        <w:rPr>
          <w:rFonts w:ascii="Lotus Linotype" w:hAnsi="Lotus Linotype" w:cs="Lotus Linotype"/>
          <w:rtl/>
        </w:rPr>
        <w:t>خطبة آخر العام</w:t>
      </w:r>
    </w:p>
    <w:p w:rsidR="00886677" w:rsidRPr="00787402" w:rsidRDefault="00886677" w:rsidP="00886677">
      <w:pPr>
        <w:pStyle w:val="ac"/>
        <w:spacing w:before="0" w:after="120" w:line="240" w:lineRule="auto"/>
        <w:ind w:firstLine="424"/>
        <w:rPr>
          <w:rFonts w:ascii="Lotus Linotype" w:hAnsi="Lotus Linotype" w:cs="Lotus Linotype"/>
          <w:rtl/>
        </w:rPr>
      </w:pPr>
    </w:p>
    <w:p w:rsidR="00886677" w:rsidRPr="00787402" w:rsidRDefault="00886677" w:rsidP="00886677">
      <w:pPr>
        <w:pStyle w:val="ac"/>
        <w:spacing w:before="0" w:after="120" w:line="240" w:lineRule="auto"/>
        <w:ind w:firstLine="424"/>
        <w:rPr>
          <w:rFonts w:ascii="Lotus Linotype" w:hAnsi="Lotus Linotype" w:cs="Lotus Linotype"/>
          <w:rtl/>
        </w:rPr>
      </w:pPr>
      <w:r w:rsidRPr="00787402">
        <w:rPr>
          <w:rFonts w:ascii="Lotus Linotype" w:hAnsi="Lotus Linotype" w:cs="Lotus Linotype"/>
          <w:rtl/>
        </w:rPr>
        <w:t>الحمد لله الذي خلق كل شيء فقدره تقديراً، وجعل الليل والنهار خلفة لمن أراد أن يَذَّكَّر أو أراد شكوراً، أ</w:t>
      </w:r>
      <w:bookmarkStart w:id="0" w:name="_GoBack"/>
      <w:bookmarkEnd w:id="0"/>
      <w:r w:rsidRPr="00787402">
        <w:rPr>
          <w:rFonts w:ascii="Lotus Linotype" w:hAnsi="Lotus Linotype" w:cs="Lotus Linotype"/>
          <w:rtl/>
        </w:rPr>
        <w:t xml:space="preserve">حمده سبحانه وأشكره على ما أنعم وأولى، وأشهد أن لا إله إلا الله وحده لا شريك له، له الأسماء الحسنى، والصفات العلى، وأشهد أن سيدنا محمداً عبده ورسوله، أفضل الخلق طراً، وأزكاهم طاعةً وبراً، صلى الله عليه وعلى </w:t>
      </w:r>
      <w:proofErr w:type="spellStart"/>
      <w:r w:rsidRPr="00787402">
        <w:rPr>
          <w:rFonts w:ascii="Lotus Linotype" w:hAnsi="Lotus Linotype" w:cs="Lotus Linotype"/>
          <w:rtl/>
        </w:rPr>
        <w:t>آله</w:t>
      </w:r>
      <w:proofErr w:type="spellEnd"/>
      <w:r w:rsidRPr="00787402">
        <w:rPr>
          <w:rFonts w:ascii="Lotus Linotype" w:hAnsi="Lotus Linotype" w:cs="Lotus Linotype"/>
          <w:rtl/>
        </w:rPr>
        <w:t xml:space="preserve"> وأصحابه البررة الأتقياء، والسادة الحنفاء، ومن سلك سبيلهم واقتفى، وسلَّم تسليماً كثيراً.</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Style w:val="10"/>
          <w:rFonts w:ascii="Lotus Linotype" w:eastAsiaTheme="majorEastAsia" w:hAnsi="Lotus Linotype" w:cs="Lotus Linotype"/>
          <w:rtl/>
        </w:rPr>
        <w:tab/>
        <w:t>أما بعد:</w:t>
      </w:r>
      <w:r w:rsidRPr="00787402">
        <w:rPr>
          <w:rFonts w:ascii="Lotus Linotype" w:hAnsi="Lotus Linotype" w:cs="Lotus Linotype"/>
          <w:rtl/>
        </w:rPr>
        <w:t xml:space="preserve"> فيا أيها الناس: أوصيكم ونفسي بتقوى الله تعالى، فاتقوه حق تقاته ولا تموتن إلا وأنتم مسلمون، وتذكروا عباد الله: أن مرور الليالي والأيام، وتصرم الشهور والأعوام، مؤذن بانقضاء الآجال، وتغير الأحوال، وقرب الرحيل من هذه الدار إلى دار القرار.</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 xml:space="preserve">وها أنتم </w:t>
      </w:r>
      <w:proofErr w:type="spellStart"/>
      <w:r w:rsidRPr="00787402">
        <w:rPr>
          <w:rFonts w:ascii="Lotus Linotype" w:hAnsi="Lotus Linotype" w:cs="Lotus Linotype"/>
          <w:rtl/>
        </w:rPr>
        <w:t>ياعباد</w:t>
      </w:r>
      <w:proofErr w:type="spellEnd"/>
      <w:r w:rsidRPr="00787402">
        <w:rPr>
          <w:rFonts w:ascii="Lotus Linotype" w:hAnsi="Lotus Linotype" w:cs="Lotus Linotype"/>
          <w:rtl/>
        </w:rPr>
        <w:t xml:space="preserve"> الله تودِّعون عاماً مضى وانقضى، وذهبت أيامه ولياليه، وطويت صحائفه وأعماله، بما استُودع فيها من خير وشر، ولا مطمع لأحد في تلافي ما مضى، ولا تدارك ما فات وانتهى، وإنما المؤمَّل في تدارك مستقبَل الأيام، والبدار بالتوبة والإنابة للملك العلام.</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 xml:space="preserve">وإنكم يا عباد الله تودعون عاماً مضى لا يُدرى ما الله صانع فيه، وتستقبلون عاماً جديداً لا يدرى ما الله قاضٍ فيه، ولا يدري أحدنا هل </w:t>
      </w:r>
      <w:proofErr w:type="spellStart"/>
      <w:r w:rsidRPr="00787402">
        <w:rPr>
          <w:rFonts w:ascii="Lotus Linotype" w:hAnsi="Lotus Linotype" w:cs="Lotus Linotype"/>
          <w:rtl/>
        </w:rPr>
        <w:t>يستكمله</w:t>
      </w:r>
      <w:proofErr w:type="spellEnd"/>
      <w:r w:rsidRPr="00787402">
        <w:rPr>
          <w:rFonts w:ascii="Lotus Linotype" w:hAnsi="Lotus Linotype" w:cs="Lotus Linotype"/>
          <w:rtl/>
        </w:rPr>
        <w:t>، أم يخترمه الأجل قبل تمامه، فالآجال مغيَّبة، والموت يأتي بغتة، والموفق من استعدَّ للموت قبل نزوله، وتأهب للأجل قبل حلوله.</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 xml:space="preserve">وإن أعظم معين على ذلك تذكُّر الموت على الدوام، كما أرشد إلى ذلك رسول الله </w:t>
      </w:r>
      <w:r w:rsidRPr="00787402">
        <w:rPr>
          <w:rFonts w:ascii="Lotus Linotype" w:hAnsi="Lotus Linotype" w:cs="Lotus Linotype"/>
        </w:rPr>
        <w:sym w:font="AGA Arabesque" w:char="0065"/>
      </w:r>
      <w:r w:rsidRPr="00787402">
        <w:rPr>
          <w:rFonts w:ascii="Lotus Linotype" w:hAnsi="Lotus Linotype" w:cs="Lotus Linotype"/>
          <w:rtl/>
        </w:rPr>
        <w:t xml:space="preserve"> حيث قال: (أكثروا من ذكر </w:t>
      </w:r>
      <w:proofErr w:type="spellStart"/>
      <w:r w:rsidRPr="00787402">
        <w:rPr>
          <w:rFonts w:ascii="Lotus Linotype" w:hAnsi="Lotus Linotype" w:cs="Lotus Linotype"/>
          <w:rtl/>
        </w:rPr>
        <w:t>هاذم</w:t>
      </w:r>
      <w:proofErr w:type="spellEnd"/>
      <w:r w:rsidRPr="00787402">
        <w:rPr>
          <w:rFonts w:ascii="Lotus Linotype" w:hAnsi="Lotus Linotype" w:cs="Lotus Linotype"/>
          <w:rtl/>
        </w:rPr>
        <w:t xml:space="preserve"> اللذات - يعني الموت- فإنه ما ذكره أحد في ضيق من العيش إلا وسَّعه، ولا في سعة إلا ضيقها)، فمَن ذكر الموت حَقَّ ذكرِه، حمله على محاسبة النفس، والأخذِ بها في دروب الصلاح والتقى، ومجانبة الشهوات والهوى، يقول بعض الصالحين: "من أكثر ذكر الموت أُكرم بثلاث: تعجيل التوبة، وقناعة القلب، ونشاط العبادة، ومن نسي الموت عوقب بثلاث: تسويفِ التوبة، وتركِ الرضا بالكفاف، والتكاسلِ في العبادة".</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Style w:val="10"/>
          <w:rFonts w:ascii="Lotus Linotype" w:eastAsiaTheme="majorEastAsia" w:hAnsi="Lotus Linotype" w:cs="Lotus Linotype"/>
          <w:rtl/>
        </w:rPr>
        <w:lastRenderedPageBreak/>
        <w:t>عباد الله:</w:t>
      </w:r>
      <w:r w:rsidRPr="00787402">
        <w:rPr>
          <w:rFonts w:ascii="Lotus Linotype" w:hAnsi="Lotus Linotype" w:cs="Lotus Linotype"/>
          <w:rtl/>
        </w:rPr>
        <w:t xml:space="preserve"> إن الموفَّقين من أهل اليقظة والبصيرة، قد أدركوا حقيقة هذه الحياة، فلم يرفعوا بها رأساً، وإنما خَلَّفوها وراءهم ظِهرياً، حملهم ذكر الموت على الدوام على أن يجتهدوا في سلوك سبيل النجاة، وأخذوا أنفُسَهم بملازمة الطاعة والعبادة، واجتنابِ المعصية والضلالة، ولم يغتروا بزينة هذه الحياة، فلم يفرحوا في أيامها، ولم </w:t>
      </w:r>
      <w:proofErr w:type="spellStart"/>
      <w:r w:rsidRPr="00787402">
        <w:rPr>
          <w:rFonts w:ascii="Lotus Linotype" w:hAnsi="Lotus Linotype" w:cs="Lotus Linotype"/>
          <w:rtl/>
        </w:rPr>
        <w:t>يأنسوا</w:t>
      </w:r>
      <w:proofErr w:type="spellEnd"/>
      <w:r w:rsidRPr="00787402">
        <w:rPr>
          <w:rFonts w:ascii="Lotus Linotype" w:hAnsi="Lotus Linotype" w:cs="Lotus Linotype"/>
          <w:rtl/>
        </w:rPr>
        <w:t xml:space="preserve"> بلياليها إلا بالعبادة والطاعة، ولذيذِ المناجاة والإنابة، يقول الإمام الحسن البصري رحمه الله: "إن الموت قد فضح الدنيا، فلم يدع لذي لب بها فرحاً"، وقال مطرف بن عبد الله رحمه الله: "إن الموت قد أفسد على أهل النعيم نعيمهم، فالتمِسوا نعيماً لا موت فيه، لقد أمن أهل الجنة الموت، فطاب لهم عيشهم، وأمنوا الأسقام، فهنيئاً لهم طول مقامهم، فليُستعد للموت قبل نزوله، وليؤخذ له أهبته قبل حلوله، وليُتزود لما بعده من الشدائد والأهوال، فقد وقف رسول الله </w:t>
      </w:r>
      <w:r w:rsidRPr="00787402">
        <w:rPr>
          <w:rFonts w:ascii="Lotus Linotype" w:hAnsi="Lotus Linotype" w:cs="Lotus Linotype"/>
        </w:rPr>
        <w:sym w:font="AGA Arabesque" w:char="0065"/>
      </w:r>
      <w:r w:rsidRPr="00787402">
        <w:rPr>
          <w:rFonts w:ascii="Lotus Linotype" w:hAnsi="Lotus Linotype" w:cs="Lotus Linotype"/>
          <w:rtl/>
        </w:rPr>
        <w:t xml:space="preserve"> على شفير قبر، فبكي حتى بلَّ الثرى، ثم قال: "يا إخواني لمثل هذا فأعدوا ". </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 xml:space="preserve">وإنه ما من ميت يموت إلا ويندم، ففي الحديث: (ما من أحد يموت إلا ندم، قالوا: وما ندامته </w:t>
      </w:r>
      <w:proofErr w:type="spellStart"/>
      <w:r w:rsidRPr="00787402">
        <w:rPr>
          <w:rFonts w:ascii="Lotus Linotype" w:hAnsi="Lotus Linotype" w:cs="Lotus Linotype"/>
          <w:rtl/>
        </w:rPr>
        <w:t>يارسول</w:t>
      </w:r>
      <w:proofErr w:type="spellEnd"/>
      <w:r w:rsidRPr="00787402">
        <w:rPr>
          <w:rFonts w:ascii="Lotus Linotype" w:hAnsi="Lotus Linotype" w:cs="Lotus Linotype"/>
          <w:rtl/>
        </w:rPr>
        <w:t xml:space="preserve"> الله؟ قال: إن كان محسناً ندم أن لا يكون ازداد، وإن كان مسيئاً ندم أن لا يكون نزع). رواه الترمذي وغيره.</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ab/>
        <w:t>وقال قتادة رحمة الله: "والله ما تمنى المفرط أن يرجع إلى أهل ولا إلى عشيرة، ولا أن يجمع الدنيا ويقضي الشهوات، ولكن تمنى أن يرجع ليعمل بطاعة الله ".</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Style w:val="10"/>
          <w:rFonts w:ascii="Lotus Linotype" w:eastAsiaTheme="majorEastAsia" w:hAnsi="Lotus Linotype" w:cs="Lotus Linotype"/>
          <w:rtl/>
        </w:rPr>
        <w:tab/>
        <w:t>أيها المسلمون:</w:t>
      </w:r>
      <w:r w:rsidRPr="00787402">
        <w:rPr>
          <w:rFonts w:ascii="Lotus Linotype" w:hAnsi="Lotus Linotype" w:cs="Lotus Linotype"/>
          <w:rtl/>
        </w:rPr>
        <w:t xml:space="preserve"> كل زمان في هذه الدنيا إلى زوال وانتهاء، وكل حيٍ فيها صائر للفناء، وكل </w:t>
      </w:r>
      <w:proofErr w:type="spellStart"/>
      <w:r w:rsidRPr="00787402">
        <w:rPr>
          <w:rFonts w:ascii="Lotus Linotype" w:hAnsi="Lotus Linotype" w:cs="Lotus Linotype"/>
          <w:rtl/>
        </w:rPr>
        <w:t>شئ</w:t>
      </w:r>
      <w:proofErr w:type="spellEnd"/>
      <w:r w:rsidRPr="00787402">
        <w:rPr>
          <w:rFonts w:ascii="Lotus Linotype" w:hAnsi="Lotus Linotype" w:cs="Lotus Linotype"/>
          <w:rtl/>
        </w:rPr>
        <w:t xml:space="preserve"> ما خلا الله باطل، وكل نعيم بعده الموتُ زائل </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كل من عليها فان</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ويبقى وجه ربك ذو الجلال والإكرام</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[الرحمن:26-27]</w:t>
      </w:r>
      <w:r w:rsidRPr="00787402">
        <w:rPr>
          <w:rFonts w:ascii="Lotus Linotype" w:hAnsi="Lotus Linotype" w:cs="Lotus Linotype"/>
          <w:rtl/>
        </w:rPr>
        <w:t xml:space="preserve">. كم لاهٍ والموت يطلبه، وساهٍ قد دنى أجله، وكم غافل يرفل في ثياب الصحة، ويتمتع بنعمة العافية، فرحاً بقوته وشبابه، وغناه وقدرته، لا يخطر له الضعف ببال، ولا الموت في حال من الأحوال، أصابه مرض أجهده، فضعف بعد قوة، واستكان بعد عزة، وحَلَّ الهَمُّ من نفسه محل الفرح، والكدرُ مكان الصفاء، والحزنُ محل السرور، ولم يعد يأنس بصديق وجليس، ولا يُسَرُّ بمحدث وأنيس، قد سئم ما كان يرغبه في صحته، وصار لا يشتهي الغذاء، ويكره تناول الدواء، يفكر في عمرٍ أفناه، وشبابٍ أضاعه وأبلاه، ويتذكر أموالاً </w:t>
      </w:r>
      <w:r w:rsidRPr="00787402">
        <w:rPr>
          <w:rFonts w:ascii="Lotus Linotype" w:hAnsi="Lotus Linotype" w:cs="Lotus Linotype"/>
          <w:rtl/>
        </w:rPr>
        <w:lastRenderedPageBreak/>
        <w:t xml:space="preserve">جمعها، وقصوراً شيدها، يتألم لدنيا يفارقها، وذريةٍ ضعاف يُخَلَّفُها، يخشى عليها الضياع من بعده، مع اشتغال نفسه بمرضه وآلامه، وتعلق قلبه بما يُعجِّل شفاءه، ولكن ما الحيلة إذا استفحل الداء، ولم يفد الدواء، وتغير الطبع والمزاج، وتحير الأطباء في العلاج، عندئذ يستشعر الندم على ما مضى، ولات ساعة مندم، ويحس بعواقب التفريط والإهمال. </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 xml:space="preserve">وكم هنالك ممن زلت به القدم، دون سابق مرض أو ألم، بل هجمت عليه المنية، وسلبه الموت في لحظات، دون إمهال أو انتظار، وترك هذه الدار مخلِّفاً وراءه آمالاً عريضة، وأموالاً عظيمة </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 xml:space="preserve"> وجاءت سكرة الموت بالحق ذلك ما كنت منه تحيد</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ونفخ في الصور ذلك يوم الوعيد</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وجاءت كل نفس معها سائق وشهيد</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لقد كنت في غفلة من هذا فكشفنا عنك غطاءك فبصرك اليوم حديد</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[ق:19-22]</w:t>
      </w:r>
      <w:r w:rsidRPr="00787402">
        <w:rPr>
          <w:rFonts w:ascii="Lotus Linotype" w:hAnsi="Lotus Linotype" w:cs="Lotus Linotype"/>
          <w:rtl/>
        </w:rPr>
        <w:t>.</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وكم نشاهد يا عباد الله كثرة الراحلين عنا، وكم نشيع بين الحين والآخر بعض الأقربين منا، نُبؤهم أجداثهم، ونأكل تراثهم، وكأنهم سفر عما قليل إلينا راجعون، حلَّ بهم ريب المنون، و</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 xml:space="preserve"> جاءهم ما كانوا يوعدون</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ما أغنى عنهم ما كانوا يُمَتَّعون</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[الشعراء: 206-207]</w:t>
      </w:r>
      <w:r w:rsidRPr="00787402">
        <w:rPr>
          <w:rFonts w:ascii="Lotus Linotype" w:hAnsi="Lotus Linotype" w:cs="Lotus Linotype"/>
          <w:rtl/>
        </w:rPr>
        <w:t>.</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ab/>
        <w:t xml:space="preserve">ألا نعتبر بما </w:t>
      </w:r>
      <w:proofErr w:type="spellStart"/>
      <w:r w:rsidRPr="00787402">
        <w:rPr>
          <w:rFonts w:ascii="Lotus Linotype" w:hAnsi="Lotus Linotype" w:cs="Lotus Linotype"/>
          <w:rtl/>
        </w:rPr>
        <w:t>آلوا</w:t>
      </w:r>
      <w:proofErr w:type="spellEnd"/>
      <w:r w:rsidRPr="00787402">
        <w:rPr>
          <w:rFonts w:ascii="Lotus Linotype" w:hAnsi="Lotus Linotype" w:cs="Lotus Linotype"/>
          <w:rtl/>
        </w:rPr>
        <w:t xml:space="preserve"> إليه!، فإنا إلى </w:t>
      </w:r>
      <w:proofErr w:type="spellStart"/>
      <w:r w:rsidRPr="00787402">
        <w:rPr>
          <w:rFonts w:ascii="Lotus Linotype" w:hAnsi="Lotus Linotype" w:cs="Lotus Linotype"/>
          <w:rtl/>
        </w:rPr>
        <w:t>ماصاروا</w:t>
      </w:r>
      <w:proofErr w:type="spellEnd"/>
      <w:r w:rsidRPr="00787402">
        <w:rPr>
          <w:rFonts w:ascii="Lotus Linotype" w:hAnsi="Lotus Linotype" w:cs="Lotus Linotype"/>
          <w:rtl/>
        </w:rPr>
        <w:t xml:space="preserve"> إليه صائرون، وعما قريب إليهم راحلون: </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قل إن الموت الذي تفرون منه فإنه ملاقيكم ثم تردون إلى عالم الغيب والشهادة فينبئكم بما كنتم تعملون</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[الجمعة: 8]</w:t>
      </w:r>
      <w:r w:rsidRPr="00787402">
        <w:rPr>
          <w:rFonts w:ascii="Lotus Linotype" w:hAnsi="Lotus Linotype" w:cs="Lotus Linotype"/>
          <w:rtl/>
        </w:rPr>
        <w:t xml:space="preserve">. </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ab/>
        <w:t xml:space="preserve">خطب أمير المؤمنين علي بن أبي طالب رضي الله عنه، فوعظ الناس موعظة بليغة، قال فيها: " أوصيكم بذكر الموت، وإقلال الغفلة عنه، وكيف غَفْلتكم عما ليس يُغفِلكم!، وطمعكم فيما ليس يهملكم!، فكفى واعظاً بموتى عاينتموهم، حُملوا إلى قبورهم غير راكبين، وأُنزلوا فيها غير نازلين، وأُودعوا حفراً غير راغبين، أنِسُوا بالدنيا فغرَّتهم، ووثقوا بها فصرعتهم، فسابِقوا رحمكم الله إلى منازلكم التي أُمرتم أن تعمروها، والتي رغبتم فيها ودُعيتم إليها، واستتموا نعم الله عليكم بالصبر على طاعته، والمجانبة لمعصيته، وبادروا الموت في غمراته، وامهدوا له قبل حلوله، وأعدوا له قبل نزوله، فإن الدنيا ماضية بكم على سَنَن، وأنتم والساعة في قَرَن، وكأنها قد جاءت أشراطها، وأشرقت بزلازلها، ووقفت بكم على صراطها، وانصرفت الدنيا بأهلها، وأخرجتهم من حضنها، فكانت كيوم مضى، أو شهر انقضى، وصار جديدُها رثَّـاً، </w:t>
      </w:r>
      <w:r w:rsidRPr="00787402">
        <w:rPr>
          <w:rFonts w:ascii="Lotus Linotype" w:hAnsi="Lotus Linotype" w:cs="Lotus Linotype"/>
          <w:rtl/>
        </w:rPr>
        <w:lastRenderedPageBreak/>
        <w:t xml:space="preserve">وسمينها غَثَّاً، في موقف ضنْك المقام، وأمور مشتبهة عظام، ونار شديدٍ كَلَبُها، عالٍ لَجَبُها، ساطعٍ لهبها، متغيظٍ زفيرها، متأجج سعيرها، مظلمة أقطارها، فظيعة أمورها، فارعوا عباد الله ما برعايته يفوز </w:t>
      </w:r>
      <w:proofErr w:type="spellStart"/>
      <w:r w:rsidRPr="00787402">
        <w:rPr>
          <w:rFonts w:ascii="Lotus Linotype" w:hAnsi="Lotus Linotype" w:cs="Lotus Linotype"/>
          <w:rtl/>
        </w:rPr>
        <w:t>فائزكم</w:t>
      </w:r>
      <w:proofErr w:type="spellEnd"/>
      <w:r w:rsidRPr="00787402">
        <w:rPr>
          <w:rFonts w:ascii="Lotus Linotype" w:hAnsi="Lotus Linotype" w:cs="Lotus Linotype"/>
          <w:rtl/>
        </w:rPr>
        <w:t xml:space="preserve">، وبإضاعته يخسر مبطلكم، وبادروا آجالكم بأعمالكم، فإنكم مرتهنون بما أسلفتم، ومدينون بما قدمتم، وكأن قد نزل بكم المخوف، فلا رجعة تنالون، </w:t>
      </w:r>
      <w:proofErr w:type="spellStart"/>
      <w:r w:rsidRPr="00787402">
        <w:rPr>
          <w:rFonts w:ascii="Lotus Linotype" w:hAnsi="Lotus Linotype" w:cs="Lotus Linotype"/>
          <w:rtl/>
        </w:rPr>
        <w:t>ولاعثرة</w:t>
      </w:r>
      <w:proofErr w:type="spellEnd"/>
      <w:r w:rsidRPr="00787402">
        <w:rPr>
          <w:rFonts w:ascii="Lotus Linotype" w:hAnsi="Lotus Linotype" w:cs="Lotus Linotype"/>
          <w:rtl/>
        </w:rPr>
        <w:t xml:space="preserve"> تُقالون </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اقترب للناس حسابهم وهم في غفلة معرضون</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 xml:space="preserve">ما يأتيهم من ذكر من ربهم مُحْدَثٍ إلا </w:t>
      </w:r>
      <w:proofErr w:type="spellStart"/>
      <w:r w:rsidRPr="00787402">
        <w:rPr>
          <w:rStyle w:val="10"/>
          <w:rFonts w:ascii="Lotus Linotype" w:eastAsiaTheme="majorEastAsia" w:hAnsi="Lotus Linotype" w:cs="Lotus Linotype"/>
          <w:rtl/>
        </w:rPr>
        <w:t>استمعوه</w:t>
      </w:r>
      <w:proofErr w:type="spellEnd"/>
      <w:r w:rsidRPr="00787402">
        <w:rPr>
          <w:rStyle w:val="10"/>
          <w:rFonts w:ascii="Lotus Linotype" w:eastAsiaTheme="majorEastAsia" w:hAnsi="Lotus Linotype" w:cs="Lotus Linotype"/>
          <w:rtl/>
        </w:rPr>
        <w:t xml:space="preserve"> وهم يلعبون</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[الأنبياء:1-2]</w:t>
      </w:r>
      <w:r w:rsidRPr="00787402">
        <w:rPr>
          <w:rFonts w:ascii="Lotus Linotype" w:hAnsi="Lotus Linotype" w:cs="Lotus Linotype"/>
          <w:rtl/>
        </w:rPr>
        <w:t>.</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ab/>
        <w:t xml:space="preserve">فاتقوا الله عباد الله، واستدركوا </w:t>
      </w:r>
      <w:proofErr w:type="spellStart"/>
      <w:r w:rsidRPr="00787402">
        <w:rPr>
          <w:rFonts w:ascii="Lotus Linotype" w:hAnsi="Lotus Linotype" w:cs="Lotus Linotype"/>
          <w:rtl/>
        </w:rPr>
        <w:t>مافات</w:t>
      </w:r>
      <w:proofErr w:type="spellEnd"/>
      <w:r w:rsidRPr="00787402">
        <w:rPr>
          <w:rFonts w:ascii="Lotus Linotype" w:hAnsi="Lotus Linotype" w:cs="Lotus Linotype"/>
          <w:rtl/>
        </w:rPr>
        <w:t xml:space="preserve"> من أعماركم، واغتنموا بقية حياتكم، واختموا بالصالحات أعمالكم، واقبلوا على ربكم </w:t>
      </w:r>
      <w:proofErr w:type="spellStart"/>
      <w:r w:rsidRPr="00787402">
        <w:rPr>
          <w:rFonts w:ascii="Lotus Linotype" w:hAnsi="Lotus Linotype" w:cs="Lotus Linotype"/>
          <w:rtl/>
        </w:rPr>
        <w:t>واطيعوه</w:t>
      </w:r>
      <w:proofErr w:type="spellEnd"/>
      <w:r w:rsidRPr="00787402">
        <w:rPr>
          <w:rFonts w:ascii="Lotus Linotype" w:hAnsi="Lotus Linotype" w:cs="Lotus Linotype"/>
          <w:rtl/>
        </w:rPr>
        <w:t xml:space="preserve">، واستقيموا على دينه واستغفروه، وحاسبوا أنفسكم قبل أن تحاسَبوا، فإن اليوم عمل ولا حساب، وغداً حساب ولا عمل، فاستعدوا ليوم الحساب، وتهيئوا ليوم العرض الأكبر على الله </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يومئذ تعرضون لا تخفى منكم خافية</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 xml:space="preserve">فأما من أوتي كتابه بيمينه فيقول هاؤم </w:t>
      </w:r>
      <w:proofErr w:type="spellStart"/>
      <w:r w:rsidRPr="00787402">
        <w:rPr>
          <w:rStyle w:val="10"/>
          <w:rFonts w:ascii="Lotus Linotype" w:eastAsiaTheme="majorEastAsia" w:hAnsi="Lotus Linotype" w:cs="Lotus Linotype"/>
          <w:rtl/>
        </w:rPr>
        <w:t>اقرؤا</w:t>
      </w:r>
      <w:proofErr w:type="spellEnd"/>
      <w:r w:rsidRPr="00787402">
        <w:rPr>
          <w:rStyle w:val="10"/>
          <w:rFonts w:ascii="Lotus Linotype" w:eastAsiaTheme="majorEastAsia" w:hAnsi="Lotus Linotype" w:cs="Lotus Linotype"/>
          <w:rtl/>
        </w:rPr>
        <w:t xml:space="preserve"> كتابيه</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إني ظننت أني ملاق حسابيه</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فهو في عيشة راضية</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في جنة عالية</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قطوفها دانية</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كلوا وأشربوا هنيئاً بما أسلفتم في الأيام الخالية</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 xml:space="preserve">وأما من أوتي كتابه بشماله فيقول </w:t>
      </w:r>
      <w:proofErr w:type="spellStart"/>
      <w:r w:rsidRPr="00787402">
        <w:rPr>
          <w:rStyle w:val="10"/>
          <w:rFonts w:ascii="Lotus Linotype" w:eastAsiaTheme="majorEastAsia" w:hAnsi="Lotus Linotype" w:cs="Lotus Linotype"/>
          <w:rtl/>
        </w:rPr>
        <w:t>ياليتني</w:t>
      </w:r>
      <w:proofErr w:type="spellEnd"/>
      <w:r w:rsidRPr="00787402">
        <w:rPr>
          <w:rStyle w:val="10"/>
          <w:rFonts w:ascii="Lotus Linotype" w:eastAsiaTheme="majorEastAsia" w:hAnsi="Lotus Linotype" w:cs="Lotus Linotype"/>
          <w:rtl/>
        </w:rPr>
        <w:t xml:space="preserve"> لم أوت كتابيه</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ولم أدر ما حسابيه</w:t>
      </w:r>
      <w:r w:rsidRPr="00787402">
        <w:rPr>
          <w:rFonts w:ascii="Lotus Linotype" w:hAnsi="Lotus Linotype" w:cs="Lotus Linotype"/>
          <w:sz w:val="28"/>
          <w:szCs w:val="28"/>
        </w:rPr>
        <w:t></w:t>
      </w:r>
      <w:proofErr w:type="spellStart"/>
      <w:r w:rsidRPr="00787402">
        <w:rPr>
          <w:rStyle w:val="10"/>
          <w:rFonts w:ascii="Lotus Linotype" w:eastAsiaTheme="majorEastAsia" w:hAnsi="Lotus Linotype" w:cs="Lotus Linotype"/>
          <w:rtl/>
        </w:rPr>
        <w:t>ياليتها</w:t>
      </w:r>
      <w:proofErr w:type="spellEnd"/>
      <w:r w:rsidRPr="00787402">
        <w:rPr>
          <w:rStyle w:val="10"/>
          <w:rFonts w:ascii="Lotus Linotype" w:eastAsiaTheme="majorEastAsia" w:hAnsi="Lotus Linotype" w:cs="Lotus Linotype"/>
          <w:rtl/>
        </w:rPr>
        <w:t xml:space="preserve"> كانت القاضية</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ما أغنى عني ماليه</w:t>
      </w:r>
      <w:r w:rsidRPr="00787402">
        <w:rPr>
          <w:rFonts w:ascii="Lotus Linotype" w:hAnsi="Lotus Linotype" w:cs="Lotus Linotype"/>
          <w:sz w:val="28"/>
          <w:szCs w:val="28"/>
        </w:rPr>
        <w:t></w:t>
      </w:r>
      <w:r w:rsidRPr="00787402">
        <w:rPr>
          <w:rStyle w:val="10"/>
          <w:rFonts w:ascii="Lotus Linotype" w:eastAsiaTheme="majorEastAsia" w:hAnsi="Lotus Linotype" w:cs="Lotus Linotype"/>
          <w:rtl/>
        </w:rPr>
        <w:t>هلك عني سلطانيه</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[الحاقة:18-29]</w:t>
      </w:r>
      <w:r w:rsidRPr="00787402">
        <w:rPr>
          <w:rFonts w:ascii="Lotus Linotype" w:hAnsi="Lotus Linotype" w:cs="Lotus Linotype"/>
          <w:rtl/>
        </w:rPr>
        <w:t>.</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ab/>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886677" w:rsidRDefault="00886677" w:rsidP="00886677">
      <w:pPr>
        <w:pStyle w:val="a7"/>
        <w:spacing w:before="120"/>
        <w:rPr>
          <w:rFonts w:ascii="Lotus Linotype" w:hAnsi="Lotus Linotype" w:cs="Lotus Linotype" w:hint="cs"/>
          <w:rtl/>
        </w:rPr>
      </w:pPr>
      <w:r w:rsidRPr="00787402">
        <w:rPr>
          <w:rFonts w:ascii="Lotus Linotype" w:hAnsi="Lotus Linotype" w:cs="Lotus Linotype"/>
          <w:rtl/>
        </w:rPr>
        <w:br w:type="page"/>
      </w:r>
    </w:p>
    <w:p w:rsidR="00886677" w:rsidRDefault="00886677" w:rsidP="00886677">
      <w:pPr>
        <w:pStyle w:val="a7"/>
        <w:spacing w:before="120"/>
        <w:rPr>
          <w:rFonts w:ascii="Lotus Linotype" w:hAnsi="Lotus Linotype" w:cs="Lotus Linotype" w:hint="cs"/>
          <w:rtl/>
        </w:rPr>
      </w:pPr>
    </w:p>
    <w:p w:rsidR="00886677" w:rsidRPr="00787402" w:rsidRDefault="00886677" w:rsidP="00886677">
      <w:pPr>
        <w:pStyle w:val="a7"/>
        <w:spacing w:before="120"/>
        <w:rPr>
          <w:rFonts w:ascii="Lotus Linotype" w:hAnsi="Lotus Linotype" w:cs="Lotus Linotype"/>
          <w:rtl/>
        </w:rPr>
      </w:pPr>
      <w:r w:rsidRPr="00787402">
        <w:rPr>
          <w:rFonts w:ascii="Lotus Linotype" w:hAnsi="Lotus Linotype" w:cs="Lotus Linotype"/>
          <w:rtl/>
        </w:rPr>
        <w:t>أول الخطبة الثانية</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ab/>
        <w:t xml:space="preserve">الحمد لله الباقي على الدوام، ومصرِّف الليالي والأيام، أحمده سبحانه وأشكره على ترادف الآلاء والإنعام، وأشهد أن لا إله إلا الله وحده لا شريك له الملك العلام، وأشهد أن محمداً عبده ورسوله سيد الأنام، صلى الله وسلم عليه وعلى </w:t>
      </w:r>
      <w:proofErr w:type="spellStart"/>
      <w:r w:rsidRPr="00787402">
        <w:rPr>
          <w:rFonts w:ascii="Lotus Linotype" w:hAnsi="Lotus Linotype" w:cs="Lotus Linotype"/>
          <w:rtl/>
        </w:rPr>
        <w:t>آله</w:t>
      </w:r>
      <w:proofErr w:type="spellEnd"/>
      <w:r w:rsidRPr="00787402">
        <w:rPr>
          <w:rFonts w:ascii="Lotus Linotype" w:hAnsi="Lotus Linotype" w:cs="Lotus Linotype"/>
          <w:rtl/>
        </w:rPr>
        <w:t xml:space="preserve"> وأصحابه الأئمة الأعلام، والتابعين ومن تبعهم بإحسان إلى يوم المعاد.</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Style w:val="10"/>
          <w:rFonts w:ascii="Lotus Linotype" w:eastAsiaTheme="majorEastAsia" w:hAnsi="Lotus Linotype" w:cs="Lotus Linotype"/>
          <w:rtl/>
        </w:rPr>
        <w:tab/>
        <w:t>أما بعد:</w:t>
      </w:r>
      <w:r w:rsidRPr="00787402">
        <w:rPr>
          <w:rFonts w:ascii="Lotus Linotype" w:hAnsi="Lotus Linotype" w:cs="Lotus Linotype"/>
          <w:rtl/>
        </w:rPr>
        <w:t xml:space="preserve"> فيا أيها المسلمون: اتقوا الله تعالى ربكم، وتوبوا إليه وبادروا بصالح الأعمال، ما دمتم في زمن الإمهال، ولا تكونوا ممن يرجو الآخرة بغير عمل، ويؤخر التوبة لطول الأمل، ولتكثروا زيارة القبور، فإنها تذكر الآخرة، ولتعتبروا بمن أودع فيها ممن كانوا بالأمس معنا، فأضحوا رهائن تحت التراب، وانقطعوا عن الأهل والأحباب، وليتأمل الزائر حال من مضى من الأقران، أكثَروا الآمال، وجمعوا الأموال، فانقطعت آمالهم، ولم تغن عنهم أموالهم، محا التراب محاسن وجوههم، وتفرقت في القبور أشلاؤهم، وترملت نساؤهم، وقُسمت أموالهم، وسُكنت مساكنهم </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ولقد جئتمونا فرادى كما خلقناكم أول مرة وتركتم ما خولناكم وراء ظهوركم</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[الأنعام:9]</w:t>
      </w:r>
      <w:r w:rsidRPr="00787402">
        <w:rPr>
          <w:rFonts w:ascii="Lotus Linotype" w:hAnsi="Lotus Linotype" w:cs="Lotus Linotype"/>
          <w:rtl/>
        </w:rPr>
        <w:t xml:space="preserve">. </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 xml:space="preserve">ألا فاتقوا الله </w:t>
      </w:r>
      <w:r w:rsidRPr="00787402">
        <w:rPr>
          <w:rFonts w:cs="Times New Roman" w:hint="cs"/>
          <w:rtl/>
        </w:rPr>
        <w:t>–</w:t>
      </w:r>
      <w:r w:rsidRPr="00787402">
        <w:rPr>
          <w:rFonts w:ascii="Lotus Linotype" w:hAnsi="Lotus Linotype" w:cs="Lotus Linotype"/>
          <w:rtl/>
        </w:rPr>
        <w:t xml:space="preserve"> رحمكم الله </w:t>
      </w:r>
      <w:r w:rsidRPr="00787402">
        <w:rPr>
          <w:rFonts w:cs="Times New Roman" w:hint="cs"/>
          <w:rtl/>
        </w:rPr>
        <w:t>–</w:t>
      </w:r>
      <w:r w:rsidRPr="00787402">
        <w:rPr>
          <w:rFonts w:ascii="Lotus Linotype" w:hAnsi="Lotus Linotype" w:cs="Lotus Linotype"/>
          <w:rtl/>
        </w:rPr>
        <w:t xml:space="preserve"> ولتعتبروا بمصير من سبقكم إلى الدار الآخرة، ولتستقبلوا عامكم الجديد بنوايا صالحة، وعزائم صادقة، على فتح صفحة جديدة، بيضاء نقية، ملؤها التوبة والإنابة لله، والإقبالُ على طاعته، وسلوك سبيل الصالحين، والسير على هدى المتقين، والعمل على نصرة دين الله، وإعلاء شأنه على قدر الجهد والطاقة، فإن أمة الإسلام اليوم تعاني أوضاعاً مؤلمة، وأحوالاً مؤسفة، جراء ما حلَّ بها من مصائب ورزايا، ومحن وبلايا.</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 xml:space="preserve">وإن من أسوأ ذلك ما حلَّ بإخواننا في إقليم كوسوفا من فجائع عظمى، ومصائب كبرى، من سفك الدماء، وانتهاك للأعراض، وسلب للأموال، وتشريد عن الأوطان، في سلسلة من الاعتداءات المتتالية، يشنها الصرب الحاقدون، مما هو امتدادا لما ارتكبوه في بلاد البوسنة والهرسك من أبشع الجرائم، وأفظع الحوادث في التاريخ المعاصر، مما يحتم على أمة الإسلام أن يَهُبُّوا لنصرة إخوانهم أولئك المضطهدين، </w:t>
      </w:r>
      <w:r w:rsidRPr="00787402">
        <w:rPr>
          <w:rFonts w:ascii="Lotus Linotype" w:hAnsi="Lotus Linotype" w:cs="Lotus Linotype"/>
          <w:rtl/>
        </w:rPr>
        <w:lastRenderedPageBreak/>
        <w:t xml:space="preserve">وأن يكونوا معهم بالنصر والتأييد، ورفع أكف الضراعة للمولى سبحانه أن يكشف عنهم ما حل بهم من البلاء، وأن يزيل عنهم الضراء والبأساء، ولتضاعفوا الدعم والمساعدة لهم، فأغيثوا الملهوفين، وواسوا المكلومين، وسدوا حاجة الفقراء منهم والمعوزين، كي تخففوا بعض آلامهم، وتقللوا من مآسيهم وأحزانهم، فرحم الله </w:t>
      </w:r>
      <w:proofErr w:type="spellStart"/>
      <w:r w:rsidRPr="00787402">
        <w:rPr>
          <w:rFonts w:ascii="Lotus Linotype" w:hAnsi="Lotus Linotype" w:cs="Lotus Linotype"/>
          <w:rtl/>
        </w:rPr>
        <w:t>امرءًا</w:t>
      </w:r>
      <w:proofErr w:type="spellEnd"/>
      <w:r w:rsidRPr="00787402">
        <w:rPr>
          <w:rFonts w:ascii="Lotus Linotype" w:hAnsi="Lotus Linotype" w:cs="Lotus Linotype"/>
          <w:rtl/>
        </w:rPr>
        <w:t xml:space="preserve"> أعان على ذلك وساهم فيه </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وما تقدموا لأنفسكم من خير تجدوه عند الله هو خيراً وأعظم أجراً</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[المزمل:20]</w:t>
      </w:r>
      <w:r w:rsidRPr="00787402">
        <w:rPr>
          <w:rFonts w:ascii="Lotus Linotype" w:hAnsi="Lotus Linotype" w:cs="Lotus Linotype"/>
          <w:rtl/>
        </w:rPr>
        <w:t>.</w:t>
      </w:r>
    </w:p>
    <w:p w:rsidR="00886677" w:rsidRPr="00787402" w:rsidRDefault="00886677" w:rsidP="00886677">
      <w:pPr>
        <w:pStyle w:val="ac"/>
        <w:spacing w:before="120" w:after="120" w:line="240" w:lineRule="auto"/>
        <w:ind w:firstLine="424"/>
        <w:rPr>
          <w:rFonts w:ascii="Lotus Linotype" w:hAnsi="Lotus Linotype" w:cs="Lotus Linotype"/>
          <w:rtl/>
        </w:rPr>
      </w:pPr>
      <w:r w:rsidRPr="00787402">
        <w:rPr>
          <w:rFonts w:ascii="Lotus Linotype" w:hAnsi="Lotus Linotype" w:cs="Lotus Linotype"/>
          <w:rtl/>
        </w:rPr>
        <w:t xml:space="preserve">وإن ما يحز في نفس كل مسلم غيور يا عباد الله، أن ينتهي عام تلو عام دون أن يُرى بوادر تَقَدُّم وتحسن لأوضاع أمة الإسلام مما تعانيه في كثير من أحوالها في شتى المجالات، وفي مختلف الأقطار، فعسى أن يكون هذا العام الجديد فاتحةَ نصر، وعنوانَ سعد، تشق فيه أمة الإسلام طريق القوة والعزة، وترفع عنها آصار الذل والتبعية، وتستعيد ما استلب من حقوقها، وما احتُّل من بلادها، ويعود لها ما كانت عليه في عهودها الزاهية من قوة لا تبارى، وسيادة لا تدانى، وهيبة لا تجارى، حقق الله تعالى ذلك، وأقر أعين المؤمنين بنصرة هذا الدين وإعلاء شأن المسلمين </w:t>
      </w:r>
      <w:r w:rsidRPr="00787402">
        <w:rPr>
          <w:rStyle w:val="10"/>
          <w:rFonts w:ascii="Lotus Linotype" w:eastAsiaTheme="majorEastAsia" w:hAnsi="Lotus Linotype" w:cs="Lotus Linotype"/>
        </w:rPr>
        <w:sym w:font="AGA Arabesque" w:char="0029"/>
      </w:r>
      <w:r w:rsidRPr="00787402">
        <w:rPr>
          <w:rStyle w:val="10"/>
          <w:rFonts w:ascii="Lotus Linotype" w:eastAsiaTheme="majorEastAsia" w:hAnsi="Lotus Linotype" w:cs="Lotus Linotype"/>
          <w:rtl/>
        </w:rPr>
        <w:t>ولَيَنْصُرَنَّ الله من ينصره إن الله لقوي عزيز</w:t>
      </w:r>
      <w:r w:rsidRPr="00787402">
        <w:rPr>
          <w:rStyle w:val="10"/>
          <w:rFonts w:ascii="Lotus Linotype" w:eastAsiaTheme="majorEastAsia" w:hAnsi="Lotus Linotype" w:cs="Lotus Linotype"/>
        </w:rPr>
        <w:sym w:font="AGA Arabesque" w:char="0028"/>
      </w:r>
      <w:r w:rsidRPr="00787402">
        <w:rPr>
          <w:rStyle w:val="a6"/>
          <w:rFonts w:ascii="Lotus Linotype" w:hAnsi="Lotus Linotype" w:cs="Lotus Linotype"/>
          <w:rtl/>
        </w:rPr>
        <w:t>[الحج:40]</w:t>
      </w:r>
      <w:r w:rsidRPr="00787402">
        <w:rPr>
          <w:rFonts w:ascii="Lotus Linotype" w:hAnsi="Lotus Linotype" w:cs="Lotus Linotype"/>
          <w:rtl/>
        </w:rPr>
        <w:t xml:space="preserve">.  </w:t>
      </w:r>
    </w:p>
    <w:p w:rsidR="00EB28C3" w:rsidRPr="00886677" w:rsidRDefault="00EB28C3" w:rsidP="00886677"/>
    <w:sectPr w:rsidR="00EB28C3" w:rsidRPr="00886677"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67" w:rsidRDefault="00567E67" w:rsidP="00B50724">
      <w:r>
        <w:separator/>
      </w:r>
    </w:p>
  </w:endnote>
  <w:endnote w:type="continuationSeparator" w:id="0">
    <w:p w:rsidR="00567E67" w:rsidRDefault="00567E67"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886677" w:rsidRPr="00886677">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67" w:rsidRDefault="00567E67" w:rsidP="00B50724">
      <w:r>
        <w:separator/>
      </w:r>
    </w:p>
  </w:footnote>
  <w:footnote w:type="continuationSeparator" w:id="0">
    <w:p w:rsidR="00567E67" w:rsidRDefault="00567E67"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D4423"/>
    <w:rsid w:val="000E17CD"/>
    <w:rsid w:val="00144299"/>
    <w:rsid w:val="001B1CCC"/>
    <w:rsid w:val="001B2958"/>
    <w:rsid w:val="002272B1"/>
    <w:rsid w:val="003305BF"/>
    <w:rsid w:val="003709AE"/>
    <w:rsid w:val="00383621"/>
    <w:rsid w:val="003B4DE1"/>
    <w:rsid w:val="003F62EB"/>
    <w:rsid w:val="004D0B54"/>
    <w:rsid w:val="00567E67"/>
    <w:rsid w:val="005F6774"/>
    <w:rsid w:val="00653BB8"/>
    <w:rsid w:val="00753699"/>
    <w:rsid w:val="007576A3"/>
    <w:rsid w:val="00780469"/>
    <w:rsid w:val="007A7F38"/>
    <w:rsid w:val="00886677"/>
    <w:rsid w:val="008F39B8"/>
    <w:rsid w:val="009034A2"/>
    <w:rsid w:val="00911631"/>
    <w:rsid w:val="00975F4D"/>
    <w:rsid w:val="00AF441F"/>
    <w:rsid w:val="00B50724"/>
    <w:rsid w:val="00BB2862"/>
    <w:rsid w:val="00C105CC"/>
    <w:rsid w:val="00C26963"/>
    <w:rsid w:val="00C53896"/>
    <w:rsid w:val="00C95610"/>
    <w:rsid w:val="00C976E8"/>
    <w:rsid w:val="00CC7514"/>
    <w:rsid w:val="00D13B10"/>
    <w:rsid w:val="00E27062"/>
    <w:rsid w:val="00EB28C3"/>
    <w:rsid w:val="00EC0475"/>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 w:type="paragraph" w:styleId="3">
    <w:name w:val="Body Text 3"/>
    <w:basedOn w:val="a"/>
    <w:link w:val="3Char"/>
    <w:uiPriority w:val="99"/>
    <w:semiHidden/>
    <w:unhideWhenUsed/>
    <w:rsid w:val="001B2958"/>
    <w:pPr>
      <w:spacing w:after="120"/>
    </w:pPr>
    <w:rPr>
      <w:sz w:val="16"/>
      <w:szCs w:val="16"/>
    </w:rPr>
  </w:style>
  <w:style w:type="character" w:customStyle="1" w:styleId="3Char">
    <w:name w:val="نص أساسي 3 Char"/>
    <w:basedOn w:val="a0"/>
    <w:link w:val="3"/>
    <w:uiPriority w:val="99"/>
    <w:semiHidden/>
    <w:rsid w:val="001B2958"/>
    <w:rPr>
      <w:rFonts w:ascii="Times New Roman" w:eastAsia="Times New Roman" w:hAnsi="Times New Roman" w:cs="Times New Roman"/>
      <w:sz w:val="16"/>
      <w:szCs w:val="16"/>
      <w:lang w:eastAsia="ar-SA"/>
    </w:rPr>
  </w:style>
  <w:style w:type="paragraph" w:customStyle="1" w:styleId="ac">
    <w:name w:val="نمط نص الخطب +"/>
    <w:basedOn w:val="a5"/>
    <w:rsid w:val="00886677"/>
    <w:pPr>
      <w:bidi/>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 w:type="paragraph" w:styleId="3">
    <w:name w:val="Body Text 3"/>
    <w:basedOn w:val="a"/>
    <w:link w:val="3Char"/>
    <w:uiPriority w:val="99"/>
    <w:semiHidden/>
    <w:unhideWhenUsed/>
    <w:rsid w:val="001B2958"/>
    <w:pPr>
      <w:spacing w:after="120"/>
    </w:pPr>
    <w:rPr>
      <w:sz w:val="16"/>
      <w:szCs w:val="16"/>
    </w:rPr>
  </w:style>
  <w:style w:type="character" w:customStyle="1" w:styleId="3Char">
    <w:name w:val="نص أساسي 3 Char"/>
    <w:basedOn w:val="a0"/>
    <w:link w:val="3"/>
    <w:uiPriority w:val="99"/>
    <w:semiHidden/>
    <w:rsid w:val="001B2958"/>
    <w:rPr>
      <w:rFonts w:ascii="Times New Roman" w:eastAsia="Times New Roman" w:hAnsi="Times New Roman" w:cs="Times New Roman"/>
      <w:sz w:val="16"/>
      <w:szCs w:val="16"/>
      <w:lang w:eastAsia="ar-SA"/>
    </w:rPr>
  </w:style>
  <w:style w:type="paragraph" w:customStyle="1" w:styleId="ac">
    <w:name w:val="نمط نص الخطب +"/>
    <w:basedOn w:val="a5"/>
    <w:rsid w:val="00886677"/>
    <w:pPr>
      <w:bidi/>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1394</Words>
  <Characters>7949</Characters>
  <Application>Microsoft Office Word</Application>
  <DocSecurity>0</DocSecurity>
  <Lines>66</Lines>
  <Paragraphs>18</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2016-08-25T05:20:00Z</cp:lastPrinted>
  <dcterms:created xsi:type="dcterms:W3CDTF">2016-08-25T05:20:00Z</dcterms:created>
  <dcterms:modified xsi:type="dcterms:W3CDTF">2016-08-25T05:20:00Z</dcterms:modified>
</cp:coreProperties>
</file>